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17" w:rsidRDefault="00174D17">
      <w:pPr>
        <w:rPr>
          <w:rtl/>
          <w:lang w:bidi="ar-IQ"/>
        </w:rPr>
      </w:pPr>
      <w:bookmarkStart w:id="0" w:name="_GoBack"/>
      <w:bookmarkEnd w:id="0"/>
    </w:p>
    <w:p w:rsidR="00174D17" w:rsidRDefault="00174D17"/>
    <w:tbl>
      <w:tblPr>
        <w:tblStyle w:val="GridTable4-Accent11"/>
        <w:bidiVisual/>
        <w:tblW w:w="0" w:type="auto"/>
        <w:tblInd w:w="30" w:type="dxa"/>
        <w:tblLook w:val="04A0"/>
      </w:tblPr>
      <w:tblGrid>
        <w:gridCol w:w="536"/>
        <w:gridCol w:w="2691"/>
        <w:gridCol w:w="994"/>
        <w:gridCol w:w="3542"/>
        <w:gridCol w:w="5657"/>
      </w:tblGrid>
      <w:tr w:rsidR="00E729EB" w:rsidRPr="005777D1" w:rsidTr="00174D17">
        <w:trPr>
          <w:cnfStyle w:val="1000000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ت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أسم ألاستاذ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عدد الطلاب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57" w:type="dxa"/>
          </w:tcPr>
          <w:p w:rsidR="00E729EB" w:rsidRPr="005777D1" w:rsidRDefault="00E729EB">
            <w:pPr>
              <w:cnfStyle w:val="1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عنوان البحث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مؤيد أحمد علي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أية سلام داوود سلمان</w:t>
            </w:r>
          </w:p>
        </w:tc>
        <w:tc>
          <w:tcPr>
            <w:tcW w:w="5657" w:type="dxa"/>
          </w:tcPr>
          <w:p w:rsidR="00E729EB" w:rsidRPr="005777D1" w:rsidRDefault="00841DE5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موجز مسرحيات اونامونو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2691" w:type="dxa"/>
          </w:tcPr>
          <w:p w:rsidR="00E729EB" w:rsidRPr="005777D1" w:rsidRDefault="00E729EB" w:rsidP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غيداء قيس </w:t>
            </w:r>
            <w:r w:rsidR="004B2A9C">
              <w:rPr>
                <w:rFonts w:asciiTheme="majorBidi" w:hAnsiTheme="majorBidi" w:cstheme="majorBidi" w:hint="cs"/>
                <w:sz w:val="32"/>
                <w:szCs w:val="32"/>
                <w:rtl/>
              </w:rPr>
              <w:t>ابراه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يم</w:t>
            </w:r>
          </w:p>
        </w:tc>
        <w:tc>
          <w:tcPr>
            <w:tcW w:w="994" w:type="dxa"/>
          </w:tcPr>
          <w:p w:rsidR="00E729EB" w:rsidRPr="005777D1" w:rsidRDefault="00E729EB" w:rsidP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خضير عواد كاظم كضيبي</w:t>
            </w:r>
          </w:p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باسم عبد</w:t>
            </w:r>
            <w:r w:rsidR="00DA09A0">
              <w:rPr>
                <w:rFonts w:asciiTheme="majorBidi" w:hAnsiTheme="majorBidi" w:cstheme="majorBidi"/>
                <w:sz w:val="32"/>
                <w:szCs w:val="32"/>
                <w:rtl/>
              </w:rPr>
              <w:t>الر</w:t>
            </w:r>
            <w:r w:rsidR="00DA09A0">
              <w:rPr>
                <w:rFonts w:asciiTheme="majorBidi" w:hAnsiTheme="majorBidi" w:cstheme="majorBidi" w:hint="cs"/>
                <w:sz w:val="32"/>
                <w:szCs w:val="32"/>
                <w:rtl/>
              </w:rPr>
              <w:t>ح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من تقي</w:t>
            </w:r>
          </w:p>
        </w:tc>
        <w:tc>
          <w:tcPr>
            <w:tcW w:w="5657" w:type="dxa"/>
          </w:tcPr>
          <w:p w:rsidR="00E729EB" w:rsidRDefault="0016349E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لغة الشباب من خلال خدمة الرسائل القصيرة</w:t>
            </w:r>
          </w:p>
          <w:p w:rsidR="003640DA" w:rsidRPr="005777D1" w:rsidRDefault="003640D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استخدام الرموز في الرسوم المتحركة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شذى كريم عطه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أيات صباح كاظم حسين</w:t>
            </w:r>
          </w:p>
        </w:tc>
        <w:tc>
          <w:tcPr>
            <w:tcW w:w="5657" w:type="dxa"/>
          </w:tcPr>
          <w:p w:rsidR="00E729EB" w:rsidRPr="005777D1" w:rsidRDefault="003564A1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الصيغ البلاغية </w:t>
            </w:r>
            <w:r w:rsidR="00DA09A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في </w:t>
            </w:r>
            <w:r w:rsidR="00D324DB">
              <w:rPr>
                <w:rFonts w:asciiTheme="majorBidi" w:hAnsiTheme="majorBidi" w:cstheme="majorBidi" w:hint="cs"/>
                <w:sz w:val="32"/>
                <w:szCs w:val="32"/>
                <w:rtl/>
              </w:rPr>
              <w:t>شعر نرودا  وقباني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رياض مهدي جاسم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سرى جلال حميد محسن</w:t>
            </w:r>
          </w:p>
        </w:tc>
        <w:tc>
          <w:tcPr>
            <w:tcW w:w="5657" w:type="dxa"/>
          </w:tcPr>
          <w:p w:rsidR="00E729EB" w:rsidRPr="005777D1" w:rsidRDefault="0017557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التطور الدلالي : الأنواع والأسباب</w:t>
            </w:r>
          </w:p>
        </w:tc>
      </w:tr>
      <w:tr w:rsidR="00E729E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5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أ.م.د. عبير حسين عبد</w:t>
            </w:r>
          </w:p>
        </w:tc>
        <w:tc>
          <w:tcPr>
            <w:tcW w:w="994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729EB" w:rsidRPr="005777D1" w:rsidRDefault="00E729E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ميس فالح حسن كاظم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>نبأ مازن صبيح</w:t>
            </w:r>
          </w:p>
        </w:tc>
        <w:tc>
          <w:tcPr>
            <w:tcW w:w="5657" w:type="dxa"/>
          </w:tcPr>
          <w:p w:rsidR="00E729EB" w:rsidRDefault="00B7107D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حرف الجر (على ) وترجمته الى اللغة العربية: دراسة مقارنة</w:t>
            </w:r>
          </w:p>
          <w:p w:rsidR="00B7107D" w:rsidRPr="005777D1" w:rsidRDefault="00B7107D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الماضي الدليليي في اللغة الاسبانية وترجمته الى اللغة </w:t>
            </w:r>
            <w:r w:rsidR="00D37FD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العربية : دراسة مقارنة</w:t>
            </w:r>
          </w:p>
        </w:tc>
      </w:tr>
      <w:tr w:rsidR="00E729EB" w:rsidRPr="005777D1" w:rsidTr="00174D17">
        <w:tc>
          <w:tcPr>
            <w:cnfStyle w:val="001000000000"/>
            <w:tcW w:w="536" w:type="dxa"/>
          </w:tcPr>
          <w:p w:rsidR="00E729EB" w:rsidRPr="005777D1" w:rsidRDefault="00E729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6</w:t>
            </w:r>
          </w:p>
        </w:tc>
        <w:tc>
          <w:tcPr>
            <w:tcW w:w="2691" w:type="dxa"/>
          </w:tcPr>
          <w:p w:rsidR="00E729EB" w:rsidRPr="005777D1" w:rsidRDefault="00E729E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</w:t>
            </w:r>
            <w:r w:rsidR="000B34EA"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د. شذى أسماعيل جبوري</w:t>
            </w:r>
          </w:p>
        </w:tc>
        <w:tc>
          <w:tcPr>
            <w:tcW w:w="994" w:type="dxa"/>
          </w:tcPr>
          <w:p w:rsidR="00E729EB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729EB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جوان خضر كريم جواد</w:t>
            </w:r>
          </w:p>
        </w:tc>
        <w:tc>
          <w:tcPr>
            <w:tcW w:w="5657" w:type="dxa"/>
          </w:tcPr>
          <w:p w:rsidR="00E729EB" w:rsidRPr="005777D1" w:rsidRDefault="001102B6" w:rsidP="00A567B0">
            <w:pPr>
              <w:tabs>
                <w:tab w:val="left" w:pos="4211"/>
              </w:tabs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ترجمة </w:t>
            </w:r>
            <w:r w:rsidR="00512896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نصوص </w:t>
            </w:r>
            <w:r w:rsidR="00512896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السياسية</w:t>
            </w:r>
            <w:r w:rsidR="00A567B0">
              <w:rPr>
                <w:rFonts w:asciiTheme="majorBidi" w:hAnsiTheme="majorBidi" w:cstheme="majorBidi"/>
                <w:sz w:val="32"/>
                <w:szCs w:val="32"/>
                <w:rtl/>
              </w:rPr>
              <w:tab/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أ.م.د. عصام أحمد ناصر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حوراء علاء محمد نوري محسن</w:t>
            </w:r>
          </w:p>
        </w:tc>
        <w:tc>
          <w:tcPr>
            <w:tcW w:w="5657" w:type="dxa"/>
          </w:tcPr>
          <w:p w:rsidR="000B34EA" w:rsidRPr="005777D1" w:rsidRDefault="00496C13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ترجمة ادوات التعريف بين العربية والاسبانية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م.د. وسيم حميد صنكور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زهراء صبري عبدالأمير محمد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 xml:space="preserve"> الحوراء هدى وفاق عبدالعباس</w:t>
            </w:r>
          </w:p>
        </w:tc>
        <w:tc>
          <w:tcPr>
            <w:tcW w:w="5657" w:type="dxa"/>
          </w:tcPr>
          <w:p w:rsidR="000B34EA" w:rsidRDefault="00BF229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الشعر </w:t>
            </w:r>
            <w:r w:rsidR="004B2A9C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النقي ليداماسو الونسو</w:t>
            </w:r>
          </w:p>
          <w:p w:rsidR="004B2A9C" w:rsidRDefault="004B2A9C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BF2295" w:rsidRPr="005777D1" w:rsidRDefault="00BF2295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المراحل الشعرية للويس ثرنودا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م.د. أنتظار علي جبر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حيدر عدنان ياس خضر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 xml:space="preserve"> شمس أنمار عبدالكريم أحمد</w:t>
            </w:r>
          </w:p>
        </w:tc>
        <w:tc>
          <w:tcPr>
            <w:tcW w:w="5657" w:type="dxa"/>
          </w:tcPr>
          <w:p w:rsidR="00065371" w:rsidRDefault="00AC6B6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الرمزية والمسرح الشامل</w:t>
            </w:r>
          </w:p>
          <w:p w:rsidR="000B34EA" w:rsidRPr="005777D1" w:rsidRDefault="00CE0E0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 xml:space="preserve">الكتابات </w:t>
            </w:r>
            <w:r w:rsidR="00EC4D4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حول فقدان </w:t>
            </w:r>
            <w:r w:rsidR="00EC4D4E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الأندلس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10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هديل عادل كمال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صبا أيودي مهدي سعد</w:t>
            </w:r>
          </w:p>
        </w:tc>
        <w:tc>
          <w:tcPr>
            <w:tcW w:w="5657" w:type="dxa"/>
          </w:tcPr>
          <w:p w:rsidR="000B34EA" w:rsidRPr="005777D1" w:rsidRDefault="00654F63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تحليل الرموز في رواية النفق ارنستوساباتو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11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حنان كريم عطه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محمد خليل منشد سعد</w:t>
            </w:r>
          </w:p>
        </w:tc>
        <w:tc>
          <w:tcPr>
            <w:tcW w:w="5657" w:type="dxa"/>
          </w:tcPr>
          <w:p w:rsidR="000B34EA" w:rsidRPr="005777D1" w:rsidRDefault="004C63F1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المبني للمجهول وترجمته الى اللغة العربية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12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لقاء محمد بشير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نهى كريم صحن بايع</w:t>
            </w:r>
          </w:p>
        </w:tc>
        <w:tc>
          <w:tcPr>
            <w:tcW w:w="5657" w:type="dxa"/>
          </w:tcPr>
          <w:p w:rsidR="000B34EA" w:rsidRPr="005777D1" w:rsidRDefault="00960942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الكاتب المسرحي</w:t>
            </w:r>
            <w:r w:rsidR="000556D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آر</w:t>
            </w:r>
            <w:r w:rsidR="006D24C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تنبوش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وتر</w:t>
            </w:r>
            <w:r w:rsidR="000556D8">
              <w:rPr>
                <w:rFonts w:asciiTheme="majorBidi" w:hAnsiTheme="majorBidi" w:cstheme="majorBidi" w:hint="cs"/>
                <w:sz w:val="32"/>
                <w:szCs w:val="32"/>
                <w:rtl/>
              </w:rPr>
              <w:t>اجم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ه</w:t>
            </w:r>
            <w:r w:rsidR="004C63F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الأدبية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أ.م. ليلى فاضل حسن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هند علي جبار</w:t>
            </w:r>
          </w:p>
        </w:tc>
        <w:tc>
          <w:tcPr>
            <w:tcW w:w="5657" w:type="dxa"/>
          </w:tcPr>
          <w:p w:rsidR="000B34EA" w:rsidRPr="005777D1" w:rsidRDefault="00C71C8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المشاعر الانثوية تجاه الحروب/ دراسة مقارنة بين كاتبة عراقية واخرى اسبانية</w:t>
            </w:r>
          </w:p>
        </w:tc>
      </w:tr>
      <w:tr w:rsidR="000B34EA" w:rsidRPr="005777D1" w:rsidTr="00174D17"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14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أسيل عبد اليمة</w:t>
            </w:r>
          </w:p>
        </w:tc>
        <w:tc>
          <w:tcPr>
            <w:tcW w:w="994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0B34EA" w:rsidRPr="005777D1" w:rsidRDefault="000B34EA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زياد محمد علي شنيتر</w:t>
            </w:r>
          </w:p>
        </w:tc>
        <w:tc>
          <w:tcPr>
            <w:tcW w:w="5657" w:type="dxa"/>
          </w:tcPr>
          <w:p w:rsidR="000B34EA" w:rsidRPr="005777D1" w:rsidRDefault="00654F63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مفهوم الامانة في الترجمة الادبية: دراسة تحليلية نقدية لترجمة رواية سحب عابرة لكاميلو خوسيه ثيلا </w:t>
            </w:r>
          </w:p>
        </w:tc>
      </w:tr>
      <w:tr w:rsidR="000B34EA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0B34EA" w:rsidRPr="005777D1" w:rsidRDefault="000B34E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15</w:t>
            </w:r>
          </w:p>
        </w:tc>
        <w:tc>
          <w:tcPr>
            <w:tcW w:w="2691" w:type="dxa"/>
          </w:tcPr>
          <w:p w:rsidR="000B34EA" w:rsidRPr="005777D1" w:rsidRDefault="000B34EA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أمل طه محمد أمين</w:t>
            </w:r>
          </w:p>
        </w:tc>
        <w:tc>
          <w:tcPr>
            <w:tcW w:w="994" w:type="dxa"/>
          </w:tcPr>
          <w:p w:rsidR="000B34EA" w:rsidRPr="005777D1" w:rsidRDefault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0B34EA" w:rsidRPr="005777D1" w:rsidRDefault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معن هاشم أحمد علوان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</w:r>
          </w:p>
        </w:tc>
        <w:tc>
          <w:tcPr>
            <w:tcW w:w="5657" w:type="dxa"/>
          </w:tcPr>
          <w:p w:rsidR="000B34EA" w:rsidRPr="005777D1" w:rsidRDefault="003A76F9" w:rsidP="003A76F9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المبني للمجهول في الصحافة </w:t>
            </w:r>
            <w:r w:rsidR="00BC52F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مكتو</w:t>
            </w:r>
            <w:r w:rsidR="00BC52FA">
              <w:rPr>
                <w:rFonts w:asciiTheme="majorBidi" w:hAnsiTheme="majorBidi" w:cstheme="majorBidi" w:hint="cs"/>
                <w:sz w:val="32"/>
                <w:szCs w:val="32"/>
                <w:rtl/>
              </w:rPr>
              <w:t>بة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16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أسيل ارزوقي وهيب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علا محمد حطاب رشيد</w:t>
            </w:r>
          </w:p>
        </w:tc>
        <w:tc>
          <w:tcPr>
            <w:tcW w:w="5657" w:type="dxa"/>
          </w:tcPr>
          <w:p w:rsidR="00E540AB" w:rsidRPr="005777D1" w:rsidRDefault="00D3562F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خورخي مانريكي وموشحاته الشعرية </w:t>
            </w:r>
            <w:r w:rsidR="001A0A05">
              <w:rPr>
                <w:rFonts w:asciiTheme="majorBidi" w:hAnsiTheme="majorBidi" w:cstheme="majorBidi" w:hint="cs"/>
                <w:sz w:val="32"/>
                <w:szCs w:val="32"/>
                <w:rtl/>
              </w:rPr>
              <w:t>حول وفاة والده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17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مثال أحمد عبد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ريم رحيم حمود سلمان</w:t>
            </w: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br/>
              <w:t>رسل علي قاسم أسماعيل</w:t>
            </w:r>
          </w:p>
        </w:tc>
        <w:tc>
          <w:tcPr>
            <w:tcW w:w="5657" w:type="dxa"/>
          </w:tcPr>
          <w:p w:rsidR="00E540AB" w:rsidRDefault="00EB6682" w:rsidP="00E540AB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3038A"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تحليل العمل المسرحي الانتقام من مندو للكاتب مونيوث سيكا</w:t>
            </w:r>
          </w:p>
          <w:p w:rsidR="0063038A" w:rsidRPr="0063038A" w:rsidRDefault="0063038A" w:rsidP="00E540AB">
            <w:pPr>
              <w:cnfStyle w:val="00000010000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تحليل الادب اللأتيني </w:t>
            </w:r>
            <w:r w:rsidR="00F37900">
              <w:rPr>
                <w:rFonts w:asciiTheme="majorBidi" w:hAnsiTheme="majorBidi" w:cstheme="majorBidi" w:hint="cs"/>
                <w:sz w:val="28"/>
                <w:szCs w:val="28"/>
                <w:rtl/>
              </w:rPr>
              <w:t>: الشعر المكسيكي انموذجا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18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رنا عبدالرحمن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مينا مهند طالب</w:t>
            </w:r>
          </w:p>
        </w:tc>
        <w:tc>
          <w:tcPr>
            <w:tcW w:w="5657" w:type="dxa"/>
          </w:tcPr>
          <w:p w:rsidR="00E540AB" w:rsidRPr="005777D1" w:rsidRDefault="007C3D84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ترجمة اسلوب الطلب بتهذيب </w:t>
            </w:r>
            <w:r w:rsidR="00AC6B6A">
              <w:rPr>
                <w:rFonts w:asciiTheme="majorBidi" w:hAnsiTheme="majorBidi" w:cstheme="majorBidi" w:hint="cs"/>
                <w:sz w:val="32"/>
                <w:szCs w:val="32"/>
                <w:rtl/>
              </w:rPr>
              <w:t>في اللغة الاسبانية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19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محمد هاشم محيسن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ناز صباح غفوري علي</w:t>
            </w:r>
          </w:p>
        </w:tc>
        <w:tc>
          <w:tcPr>
            <w:tcW w:w="5657" w:type="dxa"/>
          </w:tcPr>
          <w:p w:rsidR="00E540AB" w:rsidRPr="005777D1" w:rsidRDefault="004C77E7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أساسيات</w:t>
            </w:r>
            <w:r w:rsidR="0090289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الترجمة العلمية من اللغة الاسبانية الى العربية</w:t>
            </w:r>
          </w:p>
        </w:tc>
      </w:tr>
      <w:tr w:rsidR="00E540AB" w:rsidRPr="005777D1" w:rsidTr="00F96A25">
        <w:trPr>
          <w:trHeight w:val="330"/>
        </w:trPr>
        <w:tc>
          <w:tcPr>
            <w:cnfStyle w:val="001000000000"/>
            <w:tcW w:w="536" w:type="dxa"/>
            <w:tcBorders>
              <w:bottom w:val="single" w:sz="4" w:space="0" w:color="auto"/>
            </w:tcBorders>
          </w:tcPr>
          <w:p w:rsidR="00E540AB" w:rsidRPr="005777D1" w:rsidRDefault="00F96A25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E540AB" w:rsidRPr="005777D1" w:rsidRDefault="00F96A25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م. محمد داخل ذياب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3437D9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E540AB" w:rsidRPr="005777D1" w:rsidRDefault="0082460A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نسرين فاضل وادي حسن</w:t>
            </w:r>
          </w:p>
        </w:tc>
        <w:tc>
          <w:tcPr>
            <w:tcW w:w="5657" w:type="dxa"/>
            <w:tcBorders>
              <w:bottom w:val="single" w:sz="4" w:space="0" w:color="auto"/>
            </w:tcBorders>
          </w:tcPr>
          <w:p w:rsidR="00E540AB" w:rsidRPr="005777D1" w:rsidRDefault="00775000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صعوبة ترجمة النصوص الدينية : </w:t>
            </w:r>
            <w:r w:rsidR="007451C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تحليل ترجمة سورة (</w:t>
            </w:r>
            <w:r w:rsidR="004C77E7"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الإخلاص</w:t>
            </w:r>
            <w:r w:rsidR="007451C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) </w:t>
            </w:r>
            <w:r w:rsidR="004C77E7">
              <w:rPr>
                <w:rFonts w:asciiTheme="majorBidi" w:hAnsiTheme="majorBidi" w:cstheme="majorBidi" w:hint="cs"/>
                <w:sz w:val="32"/>
                <w:szCs w:val="32"/>
                <w:rtl/>
              </w:rPr>
              <w:t>أنموذجا</w:t>
            </w:r>
          </w:p>
        </w:tc>
      </w:tr>
      <w:tr w:rsidR="00F96A25" w:rsidRPr="005777D1" w:rsidTr="00F96A25">
        <w:trPr>
          <w:cnfStyle w:val="000000100000"/>
          <w:trHeight w:val="765"/>
        </w:trPr>
        <w:tc>
          <w:tcPr>
            <w:cnfStyle w:val="001000000000"/>
            <w:tcW w:w="536" w:type="dxa"/>
            <w:tcBorders>
              <w:top w:val="single" w:sz="4" w:space="0" w:color="auto"/>
            </w:tcBorders>
          </w:tcPr>
          <w:p w:rsidR="00F96A25" w:rsidRPr="005777D1" w:rsidRDefault="00F96A25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عمار أبراهيم عبدالفتاح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F96A25" w:rsidRPr="005777D1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F96A25" w:rsidRDefault="00F96A2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هادي داخل</w:t>
            </w:r>
          </w:p>
          <w:p w:rsidR="00585C47" w:rsidRDefault="00585C47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مريم اكرم </w:t>
            </w:r>
            <w:r w:rsidR="00C95E57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الحسين خليل</w:t>
            </w:r>
          </w:p>
        </w:tc>
        <w:tc>
          <w:tcPr>
            <w:tcW w:w="5657" w:type="dxa"/>
            <w:tcBorders>
              <w:top w:val="single" w:sz="4" w:space="0" w:color="auto"/>
            </w:tcBorders>
          </w:tcPr>
          <w:p w:rsidR="00F96A25" w:rsidRDefault="00D31AAD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 هي الترجمة الادبية؟</w:t>
            </w:r>
          </w:p>
          <w:p w:rsidR="00901AD4" w:rsidRDefault="00841DE5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التاريخ والخيال في اغنية السيد</w:t>
            </w:r>
          </w:p>
          <w:p w:rsidR="00901AD4" w:rsidRPr="005777D1" w:rsidRDefault="00901AD4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رحاب يوسف هادي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حسين عبدالحسين/ مسائي</w:t>
            </w:r>
          </w:p>
        </w:tc>
        <w:tc>
          <w:tcPr>
            <w:tcW w:w="5657" w:type="dxa"/>
          </w:tcPr>
          <w:p w:rsidR="00E540AB" w:rsidRPr="005777D1" w:rsidRDefault="00DE7C6E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ترجمة صفات المقارنة والتفضيل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 أيناس صادق حمودي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ألاء عبدالكريم مهدي</w:t>
            </w:r>
          </w:p>
        </w:tc>
        <w:tc>
          <w:tcPr>
            <w:tcW w:w="5657" w:type="dxa"/>
          </w:tcPr>
          <w:p w:rsidR="00E540AB" w:rsidRPr="005777D1" w:rsidRDefault="005A1D2F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لغة الجسد، دراسة تحليلية وتطبيقية 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lastRenderedPageBreak/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م.م. أبتهاج عباس أحمد 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هبة مهند عودة</w:t>
            </w:r>
          </w:p>
        </w:tc>
        <w:tc>
          <w:tcPr>
            <w:tcW w:w="5657" w:type="dxa"/>
          </w:tcPr>
          <w:p w:rsidR="00E540AB" w:rsidRPr="005777D1" w:rsidRDefault="00441580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الدال والمدلول في الاعلانات</w:t>
            </w:r>
          </w:p>
        </w:tc>
      </w:tr>
      <w:tr w:rsidR="00E540AB" w:rsidRPr="005777D1" w:rsidTr="00174D17">
        <w:trPr>
          <w:cnfStyle w:val="000000100000"/>
        </w:trPr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م.م. حيدر مصطفى عبدالله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أحمد رزاق عليوي/ مسائي</w:t>
            </w:r>
          </w:p>
        </w:tc>
        <w:tc>
          <w:tcPr>
            <w:tcW w:w="5657" w:type="dxa"/>
          </w:tcPr>
          <w:p w:rsidR="00E540AB" w:rsidRPr="005777D1" w:rsidRDefault="00387E33" w:rsidP="00E540AB">
            <w:pPr>
              <w:cnfStyle w:val="000000100000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ت</w:t>
            </w:r>
            <w:r w:rsidR="00FC7617"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رجمة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العناوين الاخبارية من الاسبانية الى العربية  صحيفة البايس انموذجا</w:t>
            </w:r>
          </w:p>
        </w:tc>
      </w:tr>
      <w:tr w:rsidR="00E540AB" w:rsidRPr="005777D1" w:rsidTr="00174D17">
        <w:tc>
          <w:tcPr>
            <w:cnfStyle w:val="001000000000"/>
            <w:tcW w:w="536" w:type="dxa"/>
          </w:tcPr>
          <w:p w:rsidR="00E540AB" w:rsidRPr="005777D1" w:rsidRDefault="00E540AB" w:rsidP="00E540A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  <w:r w:rsidR="00F96A25"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2691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م.م. خليل عوين فرحان</w:t>
            </w:r>
          </w:p>
        </w:tc>
        <w:tc>
          <w:tcPr>
            <w:tcW w:w="994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3542" w:type="dxa"/>
          </w:tcPr>
          <w:p w:rsidR="00E540AB" w:rsidRPr="005777D1" w:rsidRDefault="00E540AB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777D1">
              <w:rPr>
                <w:rFonts w:asciiTheme="majorBidi" w:hAnsiTheme="majorBidi" w:cstheme="majorBidi"/>
                <w:sz w:val="32"/>
                <w:szCs w:val="32"/>
                <w:rtl/>
              </w:rPr>
              <w:t>زهراء ناصر طالب</w:t>
            </w:r>
          </w:p>
        </w:tc>
        <w:tc>
          <w:tcPr>
            <w:tcW w:w="5657" w:type="dxa"/>
          </w:tcPr>
          <w:p w:rsidR="00E540AB" w:rsidRPr="005777D1" w:rsidRDefault="00F84306" w:rsidP="00E540AB">
            <w:pPr>
              <w:cnfStyle w:val="000000000000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السمات اللغوية لحوارات الشباب في وسائل التواصل الاجتماعي الاسبانية</w:t>
            </w:r>
          </w:p>
        </w:tc>
      </w:tr>
    </w:tbl>
    <w:p w:rsidR="00E729EB" w:rsidRPr="00E540AB" w:rsidRDefault="00E729EB">
      <w:pPr>
        <w:rPr>
          <w:rFonts w:asciiTheme="majorBidi" w:hAnsiTheme="majorBidi" w:cstheme="majorBidi"/>
          <w:sz w:val="28"/>
          <w:szCs w:val="28"/>
        </w:rPr>
      </w:pPr>
    </w:p>
    <w:sectPr w:rsidR="00E729EB" w:rsidRPr="00E540AB" w:rsidSect="00E729EB">
      <w:foot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40D" w:rsidRDefault="0085040D" w:rsidP="005777D1">
      <w:pPr>
        <w:spacing w:after="0" w:line="240" w:lineRule="auto"/>
      </w:pPr>
      <w:r>
        <w:separator/>
      </w:r>
    </w:p>
  </w:endnote>
  <w:endnote w:type="continuationSeparator" w:id="1">
    <w:p w:rsidR="0085040D" w:rsidRDefault="0085040D" w:rsidP="0057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15734098"/>
      <w:docPartObj>
        <w:docPartGallery w:val="Page Numbers (Bottom of Page)"/>
        <w:docPartUnique/>
      </w:docPartObj>
    </w:sdtPr>
    <w:sdtContent>
      <w:p w:rsidR="005777D1" w:rsidRDefault="00A22FA2">
        <w:pPr>
          <w:pStyle w:val="a5"/>
          <w:jc w:val="center"/>
        </w:pPr>
        <w:r>
          <w:fldChar w:fldCharType="begin"/>
        </w:r>
        <w:r w:rsidR="005777D1">
          <w:instrText xml:space="preserve"> PAGE   \* MERGEFORMAT </w:instrText>
        </w:r>
        <w:r>
          <w:fldChar w:fldCharType="separate"/>
        </w:r>
        <w:r w:rsidR="00AC04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5777D1" w:rsidRDefault="005777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40D" w:rsidRDefault="0085040D" w:rsidP="005777D1">
      <w:pPr>
        <w:spacing w:after="0" w:line="240" w:lineRule="auto"/>
      </w:pPr>
      <w:r>
        <w:separator/>
      </w:r>
    </w:p>
  </w:footnote>
  <w:footnote w:type="continuationSeparator" w:id="1">
    <w:p w:rsidR="0085040D" w:rsidRDefault="0085040D" w:rsidP="00577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9EB"/>
    <w:rsid w:val="000308DB"/>
    <w:rsid w:val="000556D8"/>
    <w:rsid w:val="00065371"/>
    <w:rsid w:val="000B34EA"/>
    <w:rsid w:val="000C7920"/>
    <w:rsid w:val="000D55CF"/>
    <w:rsid w:val="001102B6"/>
    <w:rsid w:val="0015277E"/>
    <w:rsid w:val="0016349E"/>
    <w:rsid w:val="00174D17"/>
    <w:rsid w:val="00175575"/>
    <w:rsid w:val="001A0A05"/>
    <w:rsid w:val="001F6541"/>
    <w:rsid w:val="00264CE0"/>
    <w:rsid w:val="003437D9"/>
    <w:rsid w:val="003564A1"/>
    <w:rsid w:val="003640DA"/>
    <w:rsid w:val="003845F4"/>
    <w:rsid w:val="00387E33"/>
    <w:rsid w:val="003A76F9"/>
    <w:rsid w:val="003C0BB0"/>
    <w:rsid w:val="003E6255"/>
    <w:rsid w:val="00441580"/>
    <w:rsid w:val="004955EA"/>
    <w:rsid w:val="00496C13"/>
    <w:rsid w:val="004B2A9C"/>
    <w:rsid w:val="004C63F1"/>
    <w:rsid w:val="004C77E7"/>
    <w:rsid w:val="004F60EE"/>
    <w:rsid w:val="00512896"/>
    <w:rsid w:val="00536944"/>
    <w:rsid w:val="0054416A"/>
    <w:rsid w:val="005668B9"/>
    <w:rsid w:val="005777D1"/>
    <w:rsid w:val="00585C47"/>
    <w:rsid w:val="005A1D2F"/>
    <w:rsid w:val="005B7577"/>
    <w:rsid w:val="0063038A"/>
    <w:rsid w:val="00654F63"/>
    <w:rsid w:val="006959D5"/>
    <w:rsid w:val="006D24CE"/>
    <w:rsid w:val="00700473"/>
    <w:rsid w:val="00730A79"/>
    <w:rsid w:val="007451C4"/>
    <w:rsid w:val="0076770C"/>
    <w:rsid w:val="00775000"/>
    <w:rsid w:val="007C3D84"/>
    <w:rsid w:val="007C4C45"/>
    <w:rsid w:val="007F2563"/>
    <w:rsid w:val="0082460A"/>
    <w:rsid w:val="00836D29"/>
    <w:rsid w:val="00841DE5"/>
    <w:rsid w:val="0085040D"/>
    <w:rsid w:val="008A27EB"/>
    <w:rsid w:val="00901AD4"/>
    <w:rsid w:val="0090289D"/>
    <w:rsid w:val="009039B3"/>
    <w:rsid w:val="0095210E"/>
    <w:rsid w:val="00960942"/>
    <w:rsid w:val="00A22E23"/>
    <w:rsid w:val="00A22FA2"/>
    <w:rsid w:val="00A32E0B"/>
    <w:rsid w:val="00A567B0"/>
    <w:rsid w:val="00A57EA1"/>
    <w:rsid w:val="00AC041D"/>
    <w:rsid w:val="00AC5058"/>
    <w:rsid w:val="00AC6B6A"/>
    <w:rsid w:val="00B7107D"/>
    <w:rsid w:val="00B96799"/>
    <w:rsid w:val="00BB6C3D"/>
    <w:rsid w:val="00BC52FA"/>
    <w:rsid w:val="00BF2295"/>
    <w:rsid w:val="00C578FC"/>
    <w:rsid w:val="00C71C8B"/>
    <w:rsid w:val="00C77B77"/>
    <w:rsid w:val="00C95E57"/>
    <w:rsid w:val="00CB3B2C"/>
    <w:rsid w:val="00CE0E0A"/>
    <w:rsid w:val="00D31AAD"/>
    <w:rsid w:val="00D324DB"/>
    <w:rsid w:val="00D3562F"/>
    <w:rsid w:val="00D37FD1"/>
    <w:rsid w:val="00DA09A0"/>
    <w:rsid w:val="00DC7588"/>
    <w:rsid w:val="00DE655A"/>
    <w:rsid w:val="00DE7C6E"/>
    <w:rsid w:val="00E32E64"/>
    <w:rsid w:val="00E33F35"/>
    <w:rsid w:val="00E540AB"/>
    <w:rsid w:val="00E71B81"/>
    <w:rsid w:val="00E729EB"/>
    <w:rsid w:val="00EB6682"/>
    <w:rsid w:val="00EC4D4E"/>
    <w:rsid w:val="00F30E4A"/>
    <w:rsid w:val="00F37900"/>
    <w:rsid w:val="00F84306"/>
    <w:rsid w:val="00F96A25"/>
    <w:rsid w:val="00FC7617"/>
    <w:rsid w:val="00FD5448"/>
    <w:rsid w:val="00FF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a1"/>
    <w:uiPriority w:val="49"/>
    <w:rsid w:val="00E540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header"/>
    <w:basedOn w:val="a"/>
    <w:link w:val="Char"/>
    <w:uiPriority w:val="99"/>
    <w:unhideWhenUsed/>
    <w:rsid w:val="00577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5777D1"/>
  </w:style>
  <w:style w:type="paragraph" w:styleId="a5">
    <w:name w:val="footer"/>
    <w:basedOn w:val="a"/>
    <w:link w:val="Char0"/>
    <w:uiPriority w:val="99"/>
    <w:unhideWhenUsed/>
    <w:rsid w:val="00577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5777D1"/>
  </w:style>
  <w:style w:type="paragraph" w:styleId="a6">
    <w:name w:val="Balloon Text"/>
    <w:basedOn w:val="a"/>
    <w:link w:val="Char1"/>
    <w:uiPriority w:val="99"/>
    <w:semiHidden/>
    <w:unhideWhenUsed/>
    <w:rsid w:val="00577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577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Spanish Dept.– College of Languages - UoBaghdad</dc:creator>
  <cp:lastModifiedBy>ali</cp:lastModifiedBy>
  <cp:revision>2</cp:revision>
  <cp:lastPrinted>2018-12-02T07:27:00Z</cp:lastPrinted>
  <dcterms:created xsi:type="dcterms:W3CDTF">2018-12-30T19:56:00Z</dcterms:created>
  <dcterms:modified xsi:type="dcterms:W3CDTF">2018-12-30T19:56:00Z</dcterms:modified>
</cp:coreProperties>
</file>